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1680"/>
          <w:tab w:val="center" w:leader="none" w:pos="4513"/>
        </w:tabs>
        <w:spacing w:after="0" w:line="240" w:lineRule="auto"/>
        <w:rPr>
          <w:rFonts w:ascii="Montserrat" w:cs="Montserrat" w:eastAsia="Montserrat" w:hAnsi="Montserrat"/>
          <w:sz w:val="36"/>
          <w:szCs w:val="36"/>
        </w:rPr>
      </w:pPr>
      <w:r w:rsidDel="00000000" w:rsidR="00000000" w:rsidRPr="00000000">
        <w:rPr>
          <w:rFonts w:ascii="Arial" w:cs="Arial" w:eastAsia="Arial" w:hAnsi="Arial"/>
          <w:b w:val="1"/>
          <w:bCs w:val="1"/>
          <w:sz w:val="40"/>
          <w:szCs w:val="40"/>
          <w:rtl w:val="0"/>
        </w:rPr>
        <w:tab/>
      </w:r>
      <w:r w:rsidDel="00000000" w:rsidR="00000000" w:rsidRPr="00000000">
        <w:rPr>
          <w:rFonts w:ascii="Montserrat" w:cs="Montserrat" w:eastAsia="Montserrat" w:hAnsi="Montserrat"/>
          <w:b w:val="1"/>
          <w:bCs w:val="1"/>
          <w:sz w:val="36"/>
          <w:szCs w:val="36"/>
          <w:rtl w:val="0"/>
        </w:rPr>
        <w:tab/>
        <w:t xml:space="preserve">Twickenham Yacht Club</w:t>
      </w:r>
      <w:r w:rsidDel="00000000" w:rsidR="00000000" w:rsidRPr="00000000">
        <w:rPr>
          <w:rFonts w:ascii="Montserrat" w:cs="Montserrat" w:eastAsia="Montserrat" w:hAnsi="Montserrat"/>
          <w:color w:val="000000"/>
          <w:sz w:val="36"/>
          <w:szCs w:val="36"/>
          <w:rtl w:val="0"/>
        </w:rPr>
        <w:t xml:space="preserve"> </w:t>
      </w:r>
      <w:r w:rsidDel="00000000" w:rsidR="00000000" w:rsidRPr="00000000">
        <w:rPr>
          <w:rtl w:val="0"/>
        </w:rPr>
      </w:r>
    </w:p>
    <w:p w:rsidR="00000000" w:rsidDel="00000000" w:rsidP="00000000" w:rsidRDefault="00000000" w:rsidRPr="00000000" w14:paraId="00000002">
      <w:pPr>
        <w:spacing w:after="0" w:line="240" w:lineRule="auto"/>
        <w:jc w:val="center"/>
        <w:rPr>
          <w:rFonts w:ascii="Montserrat" w:cs="Montserrat" w:eastAsia="Montserrat" w:hAnsi="Montserrat"/>
          <w:sz w:val="36"/>
          <w:szCs w:val="36"/>
        </w:rPr>
      </w:pPr>
      <w:r w:rsidDel="00000000" w:rsidR="00000000" w:rsidRPr="00000000">
        <w:rPr>
          <w:rFonts w:ascii="Montserrat" w:cs="Montserrat" w:eastAsia="Montserrat" w:hAnsi="Montserrat"/>
          <w:b w:val="1"/>
          <w:bCs w:val="1"/>
          <w:sz w:val="36"/>
          <w:szCs w:val="36"/>
          <w:rtl w:val="0"/>
        </w:rPr>
        <w:t xml:space="preserve">Club Hire Application Form</w:t>
      </w:r>
      <w:r w:rsidDel="00000000" w:rsidR="00000000" w:rsidRPr="00000000">
        <w:rPr>
          <w:rtl w:val="0"/>
        </w:rPr>
      </w:r>
    </w:p>
    <w:p w:rsidR="00000000" w:rsidDel="00000000" w:rsidP="00000000" w:rsidRDefault="00000000" w:rsidRPr="00000000" w14:paraId="00000003">
      <w:pPr>
        <w:spacing w:after="0" w:line="24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z w:val="22"/>
          <w:szCs w:val="22"/>
          <w:shd w:fill="auto" w:val="clear"/>
          <w:vertAlign w:val="baseline"/>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Before applying, please ensure your proposed event date does not clash with any club events or club opening hours. The club calendar is available on the website and through club-wide communications. </w:t>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z w:val="22"/>
          <w:szCs w:val="22"/>
          <w:shd w:fill="auto" w:val="clear"/>
          <w:vertAlign w:val="baseline"/>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This application requires approval from both the Ashore Committee and the General Committee. The Ashore Committee meets on the Wednesday before the General Committee, which meets on the last Tuesday of each month. Please ensure your application is submitted in sufficient time to be considered at both meetings. </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z w:val="22"/>
          <w:szCs w:val="22"/>
          <w:shd w:fill="auto" w:val="clear"/>
          <w:vertAlign w:val="baseline"/>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Please email your completed application form to </w:t>
      </w:r>
      <w:hyperlink r:id="rId7">
        <w:r w:rsidDel="00000000" w:rsidR="00000000" w:rsidRPr="00000000">
          <w:rPr>
            <w:rFonts w:ascii="Arial" w:cs="Arial" w:eastAsia="Arial" w:hAnsi="Arial"/>
            <w:i w:val="0"/>
            <w:iCs w:val="0"/>
            <w:smallCaps w:val="0"/>
            <w:strike w:val="0"/>
            <w:color w:val="467886"/>
            <w:sz w:val="22"/>
            <w:szCs w:val="22"/>
            <w:u w:val="single"/>
            <w:shd w:fill="auto" w:val="clear"/>
            <w:vertAlign w:val="baseline"/>
            <w:rtl w:val="0"/>
          </w:rPr>
          <w:t xml:space="preserve">tyc.rearcommodores@gmail.com</w:t>
        </w:r>
      </w:hyperlink>
      <w:r w:rsidDel="00000000" w:rsidR="00000000" w:rsidRPr="00000000">
        <w:rPr>
          <w:rtl w:val="0"/>
        </w:rPr>
      </w:r>
    </w:p>
    <w:p w:rsidR="00000000" w:rsidDel="00000000" w:rsidP="00000000" w:rsidRDefault="00000000" w:rsidRPr="00000000" w14:paraId="00000007">
      <w:pPr>
        <w:spacing w:after="0" w:line="240" w:lineRule="auto"/>
        <w:rPr>
          <w:rFonts w:ascii="Arial" w:cs="Arial" w:eastAsia="Arial" w:hAnsi="Arial"/>
          <w:b w:val="1"/>
          <w:bCs w:val="1"/>
          <w:sz w:val="22"/>
          <w:szCs w:val="22"/>
          <w:highlight w:val="yellow"/>
        </w:rPr>
      </w:pPr>
      <w:r w:rsidDel="00000000" w:rsidR="00000000" w:rsidRPr="00000000">
        <w:rPr>
          <w:rtl w:val="0"/>
        </w:rPr>
      </w:r>
    </w:p>
    <w:p w:rsidR="00000000" w:rsidDel="00000000" w:rsidP="00000000" w:rsidRDefault="00000000" w:rsidRPr="00000000" w14:paraId="00000008">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Bar – if applicable</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z w:val="22"/>
          <w:szCs w:val="22"/>
          <w:shd w:fill="auto" w:val="clear"/>
          <w:vertAlign w:val="baseline"/>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If use of the bar is requested, bar staffing must be confirmed before committee approval can be granted. Please contact the Bar Chair to support with staffing.</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z w:val="22"/>
          <w:szCs w:val="22"/>
          <w:shd w:fill="auto" w:val="clear"/>
          <w:vertAlign w:val="baseline"/>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The applicant is responsible for bar staff payment, at a minimum of £14 per hour.</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z w:val="22"/>
          <w:szCs w:val="22"/>
          <w:shd w:fill="auto" w:val="clear"/>
          <w:vertAlign w:val="baseline"/>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Alcohol brought onto club premises must be agreed in advance – a corkage fee of £7 per bottle will apply and is to be paid on the date of the event.</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z w:val="22"/>
          <w:szCs w:val="22"/>
          <w:shd w:fill="auto" w:val="clear"/>
          <w:vertAlign w:val="baseline"/>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For all bar related queries, please email </w:t>
      </w:r>
      <w:hyperlink r:id="rId8">
        <w:r w:rsidDel="00000000" w:rsidR="00000000" w:rsidRPr="00000000">
          <w:rPr>
            <w:rFonts w:ascii="Arial" w:cs="Arial" w:eastAsia="Arial" w:hAnsi="Arial"/>
            <w:i w:val="0"/>
            <w:iCs w:val="0"/>
            <w:smallCaps w:val="0"/>
            <w:strike w:val="0"/>
            <w:color w:val="467886"/>
            <w:sz w:val="22"/>
            <w:szCs w:val="22"/>
            <w:u w:val="single"/>
            <w:shd w:fill="auto" w:val="clear"/>
            <w:vertAlign w:val="baseline"/>
            <w:rtl w:val="0"/>
          </w:rPr>
          <w:t xml:space="preserve">tyc.barchair@gmail.com</w:t>
        </w:r>
      </w:hyperlink>
      <w:r w:rsidDel="00000000" w:rsidR="00000000" w:rsidRPr="00000000">
        <w:rPr>
          <w:rtl w:val="0"/>
        </w:rPr>
      </w:r>
    </w:p>
    <w:p w:rsidR="00000000" w:rsidDel="00000000" w:rsidP="00000000" w:rsidRDefault="00000000" w:rsidRPr="00000000" w14:paraId="0000000D">
      <w:pPr>
        <w:spacing w:after="0" w:line="24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E">
      <w:pPr>
        <w:spacing w:after="0" w:line="240" w:lineRule="auto"/>
        <w:rPr>
          <w:rFonts w:ascii="Arial" w:cs="Arial" w:eastAsia="Arial" w:hAnsi="Arial"/>
          <w:sz w:val="22"/>
          <w:szCs w:val="22"/>
        </w:rPr>
      </w:pPr>
      <w:r w:rsidDel="00000000" w:rsidR="00000000" w:rsidRPr="00000000">
        <w:rPr>
          <w:rtl w:val="0"/>
        </w:rPr>
      </w:r>
    </w:p>
    <w:tbl>
      <w:tblPr>
        <w:tblStyle w:val="Table1"/>
        <w:tblW w:w="9351.0" w:type="dxa"/>
        <w:jc w:val="left"/>
        <w:tblLayout w:type="fixed"/>
        <w:tblLook w:val="0400"/>
      </w:tblPr>
      <w:tblGrid>
        <w:gridCol w:w="5240"/>
        <w:gridCol w:w="4111"/>
        <w:tblGridChange w:id="0">
          <w:tblGrid>
            <w:gridCol w:w="5240"/>
            <w:gridCol w:w="4111"/>
          </w:tblGrid>
        </w:tblGridChange>
      </w:tblGrid>
      <w:tr>
        <w:trPr>
          <w:cantSplit w:val="0"/>
          <w:trHeight w:val="175" w:hRule="atLeast"/>
          <w:tblHeader w:val="0"/>
        </w:trPr>
        <w:tc>
          <w:tcPr>
            <w:tcBorders>
              <w:top w:color="aeaaaa" w:space="0" w:sz="4" w:val="single"/>
              <w:left w:color="aeaaaa" w:space="0" w:sz="4" w:val="single"/>
              <w:bottom w:color="aeaaaa" w:space="0" w:sz="4" w:val="single"/>
              <w:right w:color="aeaaaa" w:space="0" w:sz="4" w:val="single"/>
            </w:tcBorders>
            <w:tcMar>
              <w:top w:w="0.0" w:type="dxa"/>
              <w:left w:w="108.0" w:type="dxa"/>
              <w:bottom w:w="0.0" w:type="dxa"/>
              <w:right w:w="108.0" w:type="dxa"/>
            </w:tcMar>
          </w:tcPr>
          <w:p w:rsidR="00000000" w:rsidDel="00000000" w:rsidP="00000000" w:rsidRDefault="00000000" w:rsidRPr="00000000" w14:paraId="0000000F">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Applicant name: </w:t>
            </w:r>
          </w:p>
          <w:p w:rsidR="00000000" w:rsidDel="00000000" w:rsidP="00000000" w:rsidRDefault="00000000" w:rsidRPr="00000000" w14:paraId="00000010">
            <w:pPr>
              <w:spacing w:after="0" w:line="24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1">
            <w:pPr>
              <w:spacing w:after="0" w:line="240" w:lineRule="auto"/>
              <w:rPr>
                <w:rFonts w:ascii="Arial" w:cs="Arial" w:eastAsia="Arial" w:hAnsi="Arial"/>
                <w:sz w:val="22"/>
                <w:szCs w:val="22"/>
              </w:rPr>
            </w:pPr>
            <w:r w:rsidDel="00000000" w:rsidR="00000000" w:rsidRPr="00000000">
              <w:rPr>
                <w:rtl w:val="0"/>
              </w:rPr>
            </w:r>
          </w:p>
        </w:tc>
        <w:tc>
          <w:tcPr>
            <w:tcBorders>
              <w:top w:color="aeaaaa" w:space="0" w:sz="4" w:val="single"/>
              <w:left w:color="aeaaaa" w:space="0" w:sz="4" w:val="single"/>
              <w:bottom w:color="aeaaaa" w:space="0" w:sz="4" w:val="single"/>
              <w:right w:color="aeaaaa" w:space="0" w:sz="4" w:val="single"/>
            </w:tcBorders>
            <w:tcMar>
              <w:top w:w="0.0" w:type="dxa"/>
              <w:left w:w="108.0" w:type="dxa"/>
              <w:bottom w:w="0.0" w:type="dxa"/>
              <w:right w:w="108.0" w:type="dxa"/>
            </w:tcMar>
          </w:tcPr>
          <w:p w:rsidR="00000000" w:rsidDel="00000000" w:rsidP="00000000" w:rsidRDefault="00000000" w:rsidRPr="00000000" w14:paraId="00000012">
            <w:pPr>
              <w:spacing w:after="0" w:line="240" w:lineRule="auto"/>
              <w:rPr>
                <w:rFonts w:ascii="Arial" w:cs="Arial" w:eastAsia="Arial" w:hAnsi="Arial"/>
                <w:sz w:val="22"/>
                <w:szCs w:val="22"/>
              </w:rPr>
            </w:pPr>
            <w:r w:rsidDel="00000000" w:rsidR="00000000" w:rsidRPr="00000000">
              <w:rPr>
                <w:rtl w:val="0"/>
              </w:rPr>
            </w:r>
          </w:p>
        </w:tc>
      </w:tr>
      <w:tr>
        <w:trPr>
          <w:cantSplit w:val="0"/>
          <w:trHeight w:val="240" w:hRule="atLeast"/>
          <w:tblHeader w:val="0"/>
        </w:trPr>
        <w:tc>
          <w:tcPr>
            <w:tcBorders>
              <w:top w:color="aeaaaa" w:space="0" w:sz="4" w:val="single"/>
              <w:left w:color="aeaaaa" w:space="0" w:sz="4" w:val="single"/>
              <w:bottom w:color="aeaaaa" w:space="0" w:sz="4" w:val="single"/>
              <w:right w:color="aeaaaa" w:space="0" w:sz="4" w:val="single"/>
            </w:tcBorders>
            <w:tcMar>
              <w:top w:w="0.0" w:type="dxa"/>
              <w:left w:w="108.0" w:type="dxa"/>
              <w:bottom w:w="0.0" w:type="dxa"/>
              <w:right w:w="108.0" w:type="dxa"/>
            </w:tcMar>
          </w:tcPr>
          <w:p w:rsidR="00000000" w:rsidDel="00000000" w:rsidP="00000000" w:rsidRDefault="00000000" w:rsidRPr="00000000" w14:paraId="00000013">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Year applicant joined TYC:</w:t>
            </w:r>
          </w:p>
          <w:p w:rsidR="00000000" w:rsidDel="00000000" w:rsidP="00000000" w:rsidRDefault="00000000" w:rsidRPr="00000000" w14:paraId="00000014">
            <w:pPr>
              <w:spacing w:after="0" w:line="240" w:lineRule="auto"/>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15">
            <w:pPr>
              <w:spacing w:after="0" w:line="240" w:lineRule="auto"/>
              <w:rPr>
                <w:rFonts w:ascii="Arial" w:cs="Arial" w:eastAsia="Arial" w:hAnsi="Arial"/>
                <w:sz w:val="22"/>
                <w:szCs w:val="22"/>
              </w:rPr>
            </w:pPr>
            <w:r w:rsidDel="00000000" w:rsidR="00000000" w:rsidRPr="00000000">
              <w:rPr>
                <w:rtl w:val="0"/>
              </w:rPr>
            </w:r>
          </w:p>
        </w:tc>
        <w:tc>
          <w:tcPr>
            <w:tcBorders>
              <w:top w:color="aeaaaa" w:space="0" w:sz="4" w:val="single"/>
              <w:left w:color="aeaaaa" w:space="0" w:sz="4" w:val="single"/>
              <w:bottom w:color="aeaaaa" w:space="0" w:sz="4" w:val="single"/>
              <w:right w:color="aeaaaa" w:space="0" w:sz="4" w:val="single"/>
            </w:tcBorders>
            <w:tcMar>
              <w:top w:w="0.0" w:type="dxa"/>
              <w:left w:w="108.0" w:type="dxa"/>
              <w:bottom w:w="0.0" w:type="dxa"/>
              <w:right w:w="108.0" w:type="dxa"/>
            </w:tcMar>
          </w:tcPr>
          <w:p w:rsidR="00000000" w:rsidDel="00000000" w:rsidP="00000000" w:rsidRDefault="00000000" w:rsidRPr="00000000" w14:paraId="00000016">
            <w:pPr>
              <w:spacing w:after="0" w:line="240" w:lineRule="auto"/>
              <w:rPr>
                <w:rFonts w:ascii="Arial" w:cs="Arial" w:eastAsia="Arial" w:hAnsi="Arial"/>
                <w:sz w:val="22"/>
                <w:szCs w:val="22"/>
              </w:rPr>
            </w:pPr>
            <w:r w:rsidDel="00000000" w:rsidR="00000000" w:rsidRPr="00000000">
              <w:rPr>
                <w:rtl w:val="0"/>
              </w:rPr>
            </w:r>
          </w:p>
        </w:tc>
      </w:tr>
      <w:tr>
        <w:trPr>
          <w:cantSplit w:val="0"/>
          <w:trHeight w:val="133" w:hRule="atLeast"/>
          <w:tblHeader w:val="0"/>
        </w:trPr>
        <w:tc>
          <w:tcPr>
            <w:tcBorders>
              <w:top w:color="aeaaaa" w:space="0" w:sz="4" w:val="single"/>
              <w:left w:color="aeaaaa" w:space="0" w:sz="4" w:val="single"/>
              <w:bottom w:color="aeaaaa" w:space="0" w:sz="4" w:val="single"/>
              <w:right w:color="aeaaaa" w:space="0" w:sz="4" w:val="single"/>
            </w:tcBorders>
            <w:tcMar>
              <w:top w:w="0.0" w:type="dxa"/>
              <w:left w:w="108.0" w:type="dxa"/>
              <w:bottom w:w="0.0" w:type="dxa"/>
              <w:right w:w="108.0" w:type="dxa"/>
            </w:tcMar>
          </w:tcPr>
          <w:p w:rsidR="00000000" w:rsidDel="00000000" w:rsidP="00000000" w:rsidRDefault="00000000" w:rsidRPr="00000000" w14:paraId="00000017">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Date of club use: </w:t>
            </w:r>
          </w:p>
          <w:p w:rsidR="00000000" w:rsidDel="00000000" w:rsidP="00000000" w:rsidRDefault="00000000" w:rsidRPr="00000000" w14:paraId="00000018">
            <w:pPr>
              <w:spacing w:after="0" w:line="240" w:lineRule="auto"/>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19">
            <w:pPr>
              <w:spacing w:after="0" w:line="240" w:lineRule="auto"/>
              <w:rPr>
                <w:rFonts w:ascii="Arial" w:cs="Arial" w:eastAsia="Arial" w:hAnsi="Arial"/>
                <w:sz w:val="22"/>
                <w:szCs w:val="22"/>
              </w:rPr>
            </w:pPr>
            <w:r w:rsidDel="00000000" w:rsidR="00000000" w:rsidRPr="00000000">
              <w:rPr>
                <w:rtl w:val="0"/>
              </w:rPr>
            </w:r>
          </w:p>
        </w:tc>
        <w:tc>
          <w:tcPr>
            <w:tcBorders>
              <w:top w:color="aeaaaa" w:space="0" w:sz="4" w:val="single"/>
              <w:left w:color="aeaaaa" w:space="0" w:sz="4" w:val="single"/>
              <w:bottom w:color="aeaaaa" w:space="0" w:sz="4" w:val="single"/>
              <w:right w:color="aeaaaa" w:space="0" w:sz="4" w:val="single"/>
            </w:tcBorders>
            <w:tcMar>
              <w:top w:w="0.0" w:type="dxa"/>
              <w:left w:w="108.0" w:type="dxa"/>
              <w:bottom w:w="0.0" w:type="dxa"/>
              <w:right w:w="108.0" w:type="dxa"/>
            </w:tcMar>
          </w:tcPr>
          <w:p w:rsidR="00000000" w:rsidDel="00000000" w:rsidP="00000000" w:rsidRDefault="00000000" w:rsidRPr="00000000" w14:paraId="0000001A">
            <w:pPr>
              <w:spacing w:after="0" w:line="240" w:lineRule="auto"/>
              <w:rPr>
                <w:rFonts w:ascii="Arial" w:cs="Arial" w:eastAsia="Arial" w:hAnsi="Arial"/>
                <w:sz w:val="22"/>
                <w:szCs w:val="22"/>
              </w:rPr>
            </w:pPr>
            <w:r w:rsidDel="00000000" w:rsidR="00000000" w:rsidRPr="00000000">
              <w:rPr>
                <w:rtl w:val="0"/>
              </w:rPr>
            </w:r>
          </w:p>
        </w:tc>
      </w:tr>
      <w:tr>
        <w:trPr>
          <w:cantSplit w:val="0"/>
          <w:trHeight w:val="197" w:hRule="atLeast"/>
          <w:tblHeader w:val="0"/>
        </w:trPr>
        <w:tc>
          <w:tcPr>
            <w:tcBorders>
              <w:top w:color="aeaaaa" w:space="0" w:sz="4" w:val="single"/>
              <w:left w:color="aeaaaa" w:space="0" w:sz="4" w:val="single"/>
              <w:bottom w:color="aeaaaa" w:space="0" w:sz="4" w:val="single"/>
              <w:right w:color="aeaaaa" w:space="0" w:sz="4" w:val="single"/>
            </w:tcBorders>
            <w:tcMar>
              <w:top w:w="0.0" w:type="dxa"/>
              <w:left w:w="108.0" w:type="dxa"/>
              <w:bottom w:w="0.0" w:type="dxa"/>
              <w:right w:w="108.0" w:type="dxa"/>
            </w:tcMar>
          </w:tcPr>
          <w:p w:rsidR="00000000" w:rsidDel="00000000" w:rsidP="00000000" w:rsidRDefault="00000000" w:rsidRPr="00000000" w14:paraId="0000001B">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Purpose of event: </w:t>
            </w:r>
          </w:p>
          <w:p w:rsidR="00000000" w:rsidDel="00000000" w:rsidP="00000000" w:rsidRDefault="00000000" w:rsidRPr="00000000" w14:paraId="0000001C">
            <w:pPr>
              <w:spacing w:after="0" w:line="240" w:lineRule="auto"/>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1D">
            <w:pPr>
              <w:spacing w:after="0" w:line="240" w:lineRule="auto"/>
              <w:rPr>
                <w:rFonts w:ascii="Arial" w:cs="Arial" w:eastAsia="Arial" w:hAnsi="Arial"/>
                <w:sz w:val="22"/>
                <w:szCs w:val="22"/>
              </w:rPr>
            </w:pPr>
            <w:r w:rsidDel="00000000" w:rsidR="00000000" w:rsidRPr="00000000">
              <w:rPr>
                <w:rtl w:val="0"/>
              </w:rPr>
            </w:r>
          </w:p>
        </w:tc>
        <w:tc>
          <w:tcPr>
            <w:tcBorders>
              <w:top w:color="aeaaaa" w:space="0" w:sz="4" w:val="single"/>
              <w:left w:color="aeaaaa" w:space="0" w:sz="4" w:val="single"/>
              <w:bottom w:color="aeaaaa" w:space="0" w:sz="4" w:val="single"/>
              <w:right w:color="aeaaaa" w:space="0" w:sz="4" w:val="single"/>
            </w:tcBorders>
            <w:tcMar>
              <w:top w:w="0.0" w:type="dxa"/>
              <w:left w:w="108.0" w:type="dxa"/>
              <w:bottom w:w="0.0" w:type="dxa"/>
              <w:right w:w="108.0" w:type="dxa"/>
            </w:tcMar>
          </w:tcPr>
          <w:p w:rsidR="00000000" w:rsidDel="00000000" w:rsidP="00000000" w:rsidRDefault="00000000" w:rsidRPr="00000000" w14:paraId="0000001E">
            <w:pPr>
              <w:spacing w:after="0" w:line="240" w:lineRule="auto"/>
              <w:rPr>
                <w:rFonts w:ascii="Arial" w:cs="Arial" w:eastAsia="Arial" w:hAnsi="Arial"/>
                <w:sz w:val="22"/>
                <w:szCs w:val="22"/>
              </w:rPr>
            </w:pPr>
            <w:r w:rsidDel="00000000" w:rsidR="00000000" w:rsidRPr="00000000">
              <w:rPr>
                <w:rtl w:val="0"/>
              </w:rPr>
            </w:r>
          </w:p>
        </w:tc>
      </w:tr>
      <w:tr>
        <w:trPr>
          <w:cantSplit w:val="0"/>
          <w:trHeight w:val="435" w:hRule="atLeast"/>
          <w:tblHeader w:val="0"/>
        </w:trPr>
        <w:tc>
          <w:tcPr>
            <w:tcBorders>
              <w:top w:color="aeaaaa" w:space="0" w:sz="4" w:val="single"/>
              <w:left w:color="aeaaaa" w:space="0" w:sz="4" w:val="single"/>
              <w:bottom w:color="aeaaaa" w:space="0" w:sz="4" w:val="single"/>
              <w:right w:color="aeaaaa" w:space="0" w:sz="4" w:val="single"/>
            </w:tcBorders>
            <w:tcMar>
              <w:top w:w="0.0" w:type="dxa"/>
              <w:left w:w="108.0" w:type="dxa"/>
              <w:bottom w:w="0.0" w:type="dxa"/>
              <w:right w:w="108.0" w:type="dxa"/>
            </w:tcMar>
          </w:tcPr>
          <w:p w:rsidR="00000000" w:rsidDel="00000000" w:rsidP="00000000" w:rsidRDefault="00000000" w:rsidRPr="00000000" w14:paraId="0000001F">
            <w:pPr>
              <w:spacing w:after="0" w:line="240"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Timings:</w:t>
            </w:r>
            <w:r w:rsidDel="00000000" w:rsidR="00000000" w:rsidRPr="00000000">
              <w:rPr>
                <w:rtl w:val="0"/>
              </w:rPr>
            </w:r>
          </w:p>
          <w:p w:rsidR="00000000" w:rsidDel="00000000" w:rsidP="00000000" w:rsidRDefault="00000000" w:rsidRPr="00000000" w14:paraId="00000020">
            <w:pPr>
              <w:spacing w:after="0" w:line="240" w:lineRule="auto"/>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Bar closes: 23:00 / Club must be vacated by: 00:00</w:t>
            </w:r>
          </w:p>
          <w:p w:rsidR="00000000" w:rsidDel="00000000" w:rsidP="00000000" w:rsidRDefault="00000000" w:rsidRPr="00000000" w14:paraId="00000021">
            <w:pPr>
              <w:spacing w:after="0" w:line="240" w:lineRule="auto"/>
              <w:rPr>
                <w:rFonts w:ascii="Arial" w:cs="Arial" w:eastAsia="Arial" w:hAnsi="Arial"/>
                <w:i w:val="1"/>
                <w:iCs w:val="1"/>
                <w:sz w:val="22"/>
                <w:szCs w:val="22"/>
              </w:rPr>
            </w:pPr>
            <w:r w:rsidDel="00000000" w:rsidR="00000000" w:rsidRPr="00000000">
              <w:rPr>
                <w:rtl w:val="0"/>
              </w:rPr>
            </w:r>
          </w:p>
        </w:tc>
        <w:tc>
          <w:tcPr>
            <w:tcBorders>
              <w:top w:color="aeaaaa" w:space="0" w:sz="4" w:val="single"/>
              <w:left w:color="aeaaaa" w:space="0" w:sz="4" w:val="single"/>
              <w:bottom w:color="aeaaaa" w:space="0" w:sz="4" w:val="single"/>
              <w:right w:color="aeaaaa" w:space="0" w:sz="4" w:val="single"/>
            </w:tcBorders>
            <w:tcMar>
              <w:top w:w="0.0" w:type="dxa"/>
              <w:left w:w="108.0" w:type="dxa"/>
              <w:bottom w:w="0.0" w:type="dxa"/>
              <w:right w:w="108.0" w:type="dxa"/>
            </w:tcMar>
          </w:tcPr>
          <w:p w:rsidR="00000000" w:rsidDel="00000000" w:rsidP="00000000" w:rsidRDefault="00000000" w:rsidRPr="00000000" w14:paraId="00000022">
            <w:pPr>
              <w:spacing w:after="0" w:line="240" w:lineRule="auto"/>
              <w:rPr>
                <w:rFonts w:ascii="Arial" w:cs="Arial" w:eastAsia="Arial" w:hAnsi="Arial"/>
                <w:sz w:val="22"/>
                <w:szCs w:val="22"/>
              </w:rPr>
            </w:pPr>
            <w:r w:rsidDel="00000000" w:rsidR="00000000" w:rsidRPr="00000000">
              <w:rPr>
                <w:rtl w:val="0"/>
              </w:rPr>
            </w:r>
          </w:p>
        </w:tc>
      </w:tr>
      <w:tr>
        <w:trPr>
          <w:cantSplit w:val="0"/>
          <w:trHeight w:val="329" w:hRule="atLeast"/>
          <w:tblHeader w:val="0"/>
        </w:trPr>
        <w:tc>
          <w:tcPr>
            <w:tcBorders>
              <w:top w:color="aeaaaa" w:space="0" w:sz="4" w:val="single"/>
              <w:left w:color="aeaaaa" w:space="0" w:sz="4" w:val="single"/>
              <w:bottom w:color="aeaaaa" w:space="0" w:sz="4" w:val="single"/>
              <w:right w:color="aeaaaa" w:space="0" w:sz="4" w:val="single"/>
            </w:tcBorders>
            <w:tcMar>
              <w:top w:w="0.0" w:type="dxa"/>
              <w:left w:w="108.0" w:type="dxa"/>
              <w:bottom w:w="0.0" w:type="dxa"/>
              <w:right w:w="108.0" w:type="dxa"/>
            </w:tcMar>
          </w:tcPr>
          <w:p w:rsidR="00000000" w:rsidDel="00000000" w:rsidP="00000000" w:rsidRDefault="00000000" w:rsidRPr="00000000" w14:paraId="00000023">
            <w:pPr>
              <w:spacing w:after="0" w:line="240"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Number of guests:</w:t>
            </w:r>
            <w:r w:rsidDel="00000000" w:rsidR="00000000" w:rsidRPr="00000000">
              <w:rPr>
                <w:rtl w:val="0"/>
              </w:rPr>
            </w:r>
          </w:p>
          <w:p w:rsidR="00000000" w:rsidDel="00000000" w:rsidP="00000000" w:rsidRDefault="00000000" w:rsidRPr="00000000" w14:paraId="00000024">
            <w:pPr>
              <w:spacing w:after="0" w:line="240" w:lineRule="auto"/>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Maximum of 70 to comply with safety regulations</w:t>
            </w:r>
          </w:p>
          <w:p w:rsidR="00000000" w:rsidDel="00000000" w:rsidP="00000000" w:rsidRDefault="00000000" w:rsidRPr="00000000" w14:paraId="00000025">
            <w:pPr>
              <w:spacing w:after="0" w:line="240" w:lineRule="auto"/>
              <w:rPr>
                <w:rFonts w:ascii="Arial" w:cs="Arial" w:eastAsia="Arial" w:hAnsi="Arial"/>
                <w:sz w:val="22"/>
                <w:szCs w:val="22"/>
              </w:rPr>
            </w:pPr>
            <w:r w:rsidDel="00000000" w:rsidR="00000000" w:rsidRPr="00000000">
              <w:rPr>
                <w:rtl w:val="0"/>
              </w:rPr>
            </w:r>
          </w:p>
        </w:tc>
        <w:tc>
          <w:tcPr>
            <w:tcBorders>
              <w:top w:color="aeaaaa" w:space="0" w:sz="4" w:val="single"/>
              <w:left w:color="aeaaaa" w:space="0" w:sz="4" w:val="single"/>
              <w:bottom w:color="aeaaaa" w:space="0" w:sz="4" w:val="single"/>
              <w:right w:color="aeaaaa" w:space="0" w:sz="4" w:val="single"/>
            </w:tcBorders>
            <w:tcMar>
              <w:top w:w="0.0" w:type="dxa"/>
              <w:left w:w="108.0" w:type="dxa"/>
              <w:bottom w:w="0.0" w:type="dxa"/>
              <w:right w:w="108.0" w:type="dxa"/>
            </w:tcMar>
          </w:tcPr>
          <w:p w:rsidR="00000000" w:rsidDel="00000000" w:rsidP="00000000" w:rsidRDefault="00000000" w:rsidRPr="00000000" w14:paraId="00000026">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br w:type="textWrapping"/>
            </w:r>
          </w:p>
        </w:tc>
      </w:tr>
      <w:tr>
        <w:trPr>
          <w:cantSplit w:val="0"/>
          <w:trHeight w:val="411" w:hRule="atLeast"/>
          <w:tblHeader w:val="0"/>
        </w:trPr>
        <w:tc>
          <w:tcPr>
            <w:tcBorders>
              <w:top w:color="aeaaaa" w:space="0" w:sz="4" w:val="single"/>
              <w:left w:color="aeaaaa" w:space="0" w:sz="4" w:val="single"/>
              <w:bottom w:color="aeaaaa" w:space="0" w:sz="4" w:val="single"/>
              <w:right w:color="aeaaaa" w:space="0" w:sz="4" w:val="single"/>
            </w:tcBorders>
            <w:tcMar>
              <w:top w:w="0.0" w:type="dxa"/>
              <w:left w:w="108.0" w:type="dxa"/>
              <w:bottom w:w="0.0" w:type="dxa"/>
              <w:right w:w="108.0" w:type="dxa"/>
            </w:tcMar>
          </w:tcPr>
          <w:p w:rsidR="00000000" w:rsidDel="00000000" w:rsidP="00000000" w:rsidRDefault="00000000" w:rsidRPr="00000000" w14:paraId="00000027">
            <w:pPr>
              <w:spacing w:after="0" w:line="240"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Expected number of TYC members:</w:t>
            </w:r>
            <w:r w:rsidDel="00000000" w:rsidR="00000000" w:rsidRPr="00000000">
              <w:rPr>
                <w:rtl w:val="0"/>
              </w:rPr>
            </w:r>
          </w:p>
          <w:p w:rsidR="00000000" w:rsidDel="00000000" w:rsidP="00000000" w:rsidRDefault="00000000" w:rsidRPr="00000000" w14:paraId="00000028">
            <w:pPr>
              <w:spacing w:after="0" w:line="240" w:lineRule="auto"/>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Minimum 20% of guest numbers</w:t>
            </w:r>
          </w:p>
          <w:p w:rsidR="00000000" w:rsidDel="00000000" w:rsidP="00000000" w:rsidRDefault="00000000" w:rsidRPr="00000000" w14:paraId="00000029">
            <w:pPr>
              <w:spacing w:after="0" w:line="240" w:lineRule="auto"/>
              <w:rPr>
                <w:rFonts w:ascii="Arial" w:cs="Arial" w:eastAsia="Arial" w:hAnsi="Arial"/>
                <w:sz w:val="22"/>
                <w:szCs w:val="22"/>
              </w:rPr>
            </w:pPr>
            <w:r w:rsidDel="00000000" w:rsidR="00000000" w:rsidRPr="00000000">
              <w:rPr>
                <w:rtl w:val="0"/>
              </w:rPr>
            </w:r>
          </w:p>
        </w:tc>
        <w:tc>
          <w:tcPr>
            <w:tcBorders>
              <w:top w:color="aeaaaa" w:space="0" w:sz="4" w:val="single"/>
              <w:left w:color="aeaaaa" w:space="0" w:sz="4" w:val="single"/>
              <w:bottom w:color="aeaaaa" w:space="0" w:sz="4" w:val="single"/>
              <w:right w:color="aeaaaa" w:space="0" w:sz="4" w:val="single"/>
            </w:tcBorders>
            <w:tcMar>
              <w:top w:w="0.0" w:type="dxa"/>
              <w:left w:w="108.0" w:type="dxa"/>
              <w:bottom w:w="0.0" w:type="dxa"/>
              <w:right w:w="108.0" w:type="dxa"/>
            </w:tcMar>
          </w:tcPr>
          <w:p w:rsidR="00000000" w:rsidDel="00000000" w:rsidP="00000000" w:rsidRDefault="00000000" w:rsidRPr="00000000" w14:paraId="0000002A">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br w:type="textWrapping"/>
            </w:r>
          </w:p>
        </w:tc>
      </w:tr>
      <w:tr>
        <w:trPr>
          <w:cantSplit w:val="0"/>
          <w:trHeight w:val="411" w:hRule="atLeast"/>
          <w:tblHeader w:val="0"/>
        </w:trPr>
        <w:tc>
          <w:tcPr>
            <w:tcBorders>
              <w:top w:color="aeaaaa" w:space="0" w:sz="4" w:val="single"/>
              <w:left w:color="aeaaaa" w:space="0" w:sz="4" w:val="single"/>
              <w:bottom w:color="aeaaaa" w:space="0" w:sz="4" w:val="single"/>
              <w:right w:color="aeaaaa" w:space="0" w:sz="4" w:val="single"/>
            </w:tcBorders>
            <w:tcMar>
              <w:top w:w="0.0" w:type="dxa"/>
              <w:left w:w="108.0" w:type="dxa"/>
              <w:bottom w:w="0.0" w:type="dxa"/>
              <w:right w:w="108.0" w:type="dxa"/>
            </w:tcMar>
          </w:tcPr>
          <w:p w:rsidR="00000000" w:rsidDel="00000000" w:rsidP="00000000" w:rsidRDefault="00000000" w:rsidRPr="00000000" w14:paraId="0000002B">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Bar staff (if applicable):</w:t>
            </w:r>
          </w:p>
          <w:p w:rsidR="00000000" w:rsidDel="00000000" w:rsidP="00000000" w:rsidRDefault="00000000" w:rsidRPr="00000000" w14:paraId="0000002C">
            <w:pPr>
              <w:spacing w:after="0" w:line="240" w:lineRule="auto"/>
              <w:rPr>
                <w:rFonts w:ascii="Arial" w:cs="Arial" w:eastAsia="Arial" w:hAnsi="Arial"/>
                <w:i w:val="1"/>
                <w:iCs w:val="1"/>
                <w:sz w:val="22"/>
                <w:szCs w:val="22"/>
                <w:highlight w:val="yellow"/>
              </w:rPr>
            </w:pPr>
            <w:r w:rsidDel="00000000" w:rsidR="00000000" w:rsidRPr="00000000">
              <w:rPr>
                <w:rFonts w:ascii="Arial" w:cs="Arial" w:eastAsia="Arial" w:hAnsi="Arial"/>
                <w:i w:val="1"/>
                <w:iCs w:val="1"/>
                <w:sz w:val="22"/>
                <w:szCs w:val="22"/>
                <w:rtl w:val="0"/>
              </w:rPr>
              <w:t xml:space="preserve">&gt; 40 guests will require two bar staff</w:t>
            </w:r>
            <w:r w:rsidDel="00000000" w:rsidR="00000000" w:rsidRPr="00000000">
              <w:rPr>
                <w:rtl w:val="0"/>
              </w:rPr>
            </w:r>
          </w:p>
        </w:tc>
        <w:tc>
          <w:tcPr>
            <w:tcBorders>
              <w:top w:color="aeaaaa" w:space="0" w:sz="4" w:val="single"/>
              <w:left w:color="aeaaaa" w:space="0" w:sz="4" w:val="single"/>
              <w:bottom w:color="aeaaaa" w:space="0" w:sz="4" w:val="single"/>
              <w:right w:color="aeaaaa" w:space="0" w:sz="4" w:val="single"/>
            </w:tcBorders>
            <w:tcMar>
              <w:top w:w="0.0" w:type="dxa"/>
              <w:left w:w="108.0" w:type="dxa"/>
              <w:bottom w:w="0.0" w:type="dxa"/>
              <w:right w:w="108.0" w:type="dxa"/>
            </w:tcMar>
          </w:tcPr>
          <w:p w:rsidR="00000000" w:rsidDel="00000000" w:rsidP="00000000" w:rsidRDefault="00000000" w:rsidRPr="00000000" w14:paraId="0000002D">
            <w:pPr>
              <w:spacing w:after="0" w:line="24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E">
            <w:pPr>
              <w:spacing w:after="0" w:line="24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F">
            <w:pPr>
              <w:spacing w:after="0" w:line="240" w:lineRule="auto"/>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030">
      <w:pPr>
        <w:spacing w:after="0" w:line="240" w:lineRule="auto"/>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31">
      <w:pPr>
        <w:spacing w:after="0" w:line="240" w:lineRule="auto"/>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32">
      <w:pPr>
        <w:spacing w:after="0" w:line="240" w:lineRule="auto"/>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33">
      <w:pPr>
        <w:spacing w:after="0" w:line="240"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Select the required club hire category for the event.  </w:t>
      </w:r>
      <w:r w:rsidDel="00000000" w:rsidR="00000000" w:rsidRPr="00000000">
        <w:rPr>
          <w:rtl w:val="0"/>
        </w:rPr>
      </w:r>
    </w:p>
    <w:p w:rsidR="00000000" w:rsidDel="00000000" w:rsidP="00000000" w:rsidRDefault="00000000" w:rsidRPr="00000000" w14:paraId="00000034">
      <w:pPr>
        <w:spacing w:after="0" w:line="240" w:lineRule="auto"/>
        <w:rPr>
          <w:rFonts w:ascii="Arial" w:cs="Arial" w:eastAsia="Arial" w:hAnsi="Arial"/>
          <w:sz w:val="22"/>
          <w:szCs w:val="22"/>
        </w:rPr>
      </w:pPr>
      <w:r w:rsidDel="00000000" w:rsidR="00000000" w:rsidRPr="00000000">
        <w:rPr>
          <w:rFonts w:ascii="Arial" w:cs="Arial" w:eastAsia="Arial" w:hAnsi="Arial"/>
          <w:i w:val="1"/>
          <w:iCs w:val="1"/>
          <w:sz w:val="22"/>
          <w:szCs w:val="22"/>
          <w:rtl w:val="0"/>
        </w:rPr>
        <w:t xml:space="preserve">Fees may be waived under special circumstances at the discretion of the committee.</w:t>
      </w:r>
      <w:r w:rsidDel="00000000" w:rsidR="00000000" w:rsidRPr="00000000">
        <w:rPr>
          <w:rtl w:val="0"/>
        </w:rPr>
      </w:r>
    </w:p>
    <w:p w:rsidR="00000000" w:rsidDel="00000000" w:rsidP="00000000" w:rsidRDefault="00000000" w:rsidRPr="00000000" w14:paraId="00000035">
      <w:pPr>
        <w:spacing w:after="0" w:line="240" w:lineRule="auto"/>
        <w:rPr>
          <w:rFonts w:ascii="Arial" w:cs="Arial" w:eastAsia="Arial" w:hAnsi="Arial"/>
          <w:sz w:val="22"/>
          <w:szCs w:val="22"/>
        </w:rPr>
      </w:pPr>
      <w:r w:rsidDel="00000000" w:rsidR="00000000" w:rsidRPr="00000000">
        <w:rPr>
          <w:rtl w:val="0"/>
        </w:rPr>
      </w:r>
    </w:p>
    <w:tbl>
      <w:tblPr>
        <w:tblStyle w:val="Table2"/>
        <w:tblW w:w="9026.0" w:type="dxa"/>
        <w:jc w:val="left"/>
        <w:tblLayout w:type="fixed"/>
        <w:tblLook w:val="0400"/>
      </w:tblPr>
      <w:tblGrid>
        <w:gridCol w:w="410"/>
        <w:gridCol w:w="8616"/>
        <w:tblGridChange w:id="0">
          <w:tblGrid>
            <w:gridCol w:w="410"/>
            <w:gridCol w:w="8616"/>
          </w:tblGrid>
        </w:tblGridChange>
      </w:tblGrid>
      <w:tr>
        <w:trPr>
          <w:cantSplit w:val="0"/>
          <w:tblHeader w:val="0"/>
        </w:trPr>
        <w:tc>
          <w:tcPr>
            <w:tcMar>
              <w:top w:w="0.0" w:type="dxa"/>
              <w:left w:w="108.0" w:type="dxa"/>
              <w:bottom w:w="0.0" w:type="dxa"/>
              <w:right w:w="108.0" w:type="dxa"/>
            </w:tcMar>
          </w:tcPr>
          <w:p w:rsidR="00000000" w:rsidDel="00000000" w:rsidP="00000000" w:rsidRDefault="00000000" w:rsidRPr="00000000" w14:paraId="00000036">
            <w:pPr>
              <w:spacing w:after="0" w:line="240"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37">
            <w:pPr>
              <w:spacing w:after="0" w:line="240"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Charity event or members wake             </w:t>
            </w:r>
            <w:r w:rsidDel="00000000" w:rsidR="00000000" w:rsidRPr="00000000">
              <w:rPr>
                <w:rtl w:val="0"/>
              </w:rPr>
            </w:r>
          </w:p>
          <w:p w:rsidR="00000000" w:rsidDel="00000000" w:rsidP="00000000" w:rsidRDefault="00000000" w:rsidRPr="00000000" w14:paraId="00000038">
            <w:pPr>
              <w:spacing w:after="0" w:line="240" w:lineRule="auto"/>
              <w:rPr>
                <w:rFonts w:ascii="Arial" w:cs="Arial" w:eastAsia="Arial" w:hAnsi="Arial"/>
                <w:sz w:val="22"/>
                <w:szCs w:val="22"/>
              </w:rPr>
            </w:pPr>
            <w:r w:rsidDel="00000000" w:rsidR="00000000" w:rsidRPr="00000000">
              <w:rPr>
                <w:rFonts w:ascii="Arial" w:cs="Arial" w:eastAsia="Arial" w:hAnsi="Arial"/>
                <w:i w:val="1"/>
                <w:iCs w:val="1"/>
                <w:sz w:val="22"/>
                <w:szCs w:val="22"/>
                <w:rtl w:val="0"/>
              </w:rPr>
              <w:t xml:space="preserve">(Hire fee waived)</w:t>
            </w:r>
            <w:r w:rsidDel="00000000" w:rsidR="00000000" w:rsidRPr="00000000">
              <w:rPr>
                <w:rtl w:val="0"/>
              </w:rPr>
            </w:r>
          </w:p>
          <w:p w:rsidR="00000000" w:rsidDel="00000000" w:rsidP="00000000" w:rsidRDefault="00000000" w:rsidRPr="00000000" w14:paraId="00000039">
            <w:pPr>
              <w:spacing w:after="0" w:line="240" w:lineRule="auto"/>
              <w:rPr>
                <w:rFonts w:ascii="Arial" w:cs="Arial" w:eastAsia="Arial" w:hAnsi="Arial"/>
                <w:sz w:val="22"/>
                <w:szCs w:val="22"/>
              </w:rPr>
            </w:pPr>
            <w:r w:rsidDel="00000000" w:rsidR="00000000" w:rsidRPr="00000000">
              <w:rPr>
                <w:rtl w:val="0"/>
              </w:rPr>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03A">
            <w:pPr>
              <w:spacing w:after="0" w:line="240"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3B">
            <w:pPr>
              <w:spacing w:after="0" w:line="240"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Sunday to Thursday evening hire</w:t>
            </w:r>
            <w:r w:rsidDel="00000000" w:rsidR="00000000" w:rsidRPr="00000000">
              <w:rPr>
                <w:rtl w:val="0"/>
              </w:rPr>
            </w:r>
          </w:p>
          <w:p w:rsidR="00000000" w:rsidDel="00000000" w:rsidP="00000000" w:rsidRDefault="00000000" w:rsidRPr="00000000" w14:paraId="0000003C">
            <w:pPr>
              <w:spacing w:after="0" w:line="240" w:lineRule="auto"/>
              <w:rPr>
                <w:rFonts w:ascii="Arial" w:cs="Arial" w:eastAsia="Arial" w:hAnsi="Arial"/>
                <w:i w:val="1"/>
                <w:iCs w:val="1"/>
                <w:sz w:val="22"/>
                <w:szCs w:val="22"/>
              </w:rPr>
            </w:pPr>
            <w:r w:rsidDel="00000000" w:rsidR="00000000" w:rsidRPr="00000000">
              <w:rPr>
                <w:rFonts w:ascii="Arial" w:cs="Arial" w:eastAsia="Arial" w:hAnsi="Arial"/>
                <w:sz w:val="22"/>
                <w:szCs w:val="22"/>
                <w:rtl w:val="0"/>
              </w:rPr>
              <w:t xml:space="preserve">£75 hire fee </w:t>
            </w:r>
            <w:r w:rsidDel="00000000" w:rsidR="00000000" w:rsidRPr="00000000">
              <w:rPr>
                <w:rFonts w:ascii="Arial" w:cs="Arial" w:eastAsia="Arial" w:hAnsi="Arial"/>
                <w:i w:val="1"/>
                <w:iCs w:val="1"/>
                <w:sz w:val="22"/>
                <w:szCs w:val="22"/>
                <w:rtl w:val="0"/>
              </w:rPr>
              <w:t xml:space="preserve">(The club cannot be hired during club opening hours)</w:t>
            </w:r>
          </w:p>
          <w:p w:rsidR="00000000" w:rsidDel="00000000" w:rsidP="00000000" w:rsidRDefault="00000000" w:rsidRPr="00000000" w14:paraId="0000003D">
            <w:pPr>
              <w:spacing w:after="0" w:line="240" w:lineRule="auto"/>
              <w:rPr>
                <w:rFonts w:ascii="Arial" w:cs="Arial" w:eastAsia="Arial" w:hAnsi="Arial"/>
                <w:sz w:val="22"/>
                <w:szCs w:val="22"/>
              </w:rPr>
            </w:pPr>
            <w:r w:rsidDel="00000000" w:rsidR="00000000" w:rsidRPr="00000000">
              <w:rPr>
                <w:rtl w:val="0"/>
              </w:rPr>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03E">
            <w:pPr>
              <w:spacing w:after="0" w:line="240"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3F">
            <w:pPr>
              <w:spacing w:after="0" w:line="240"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Monday to Friday day hire </w:t>
            </w:r>
            <w:r w:rsidDel="00000000" w:rsidR="00000000" w:rsidRPr="00000000">
              <w:rPr>
                <w:rtl w:val="0"/>
              </w:rPr>
            </w:r>
          </w:p>
          <w:p w:rsidR="00000000" w:rsidDel="00000000" w:rsidP="00000000" w:rsidRDefault="00000000" w:rsidRPr="00000000" w14:paraId="00000040">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£50 hire fee </w:t>
            </w:r>
            <w:r w:rsidDel="00000000" w:rsidR="00000000" w:rsidRPr="00000000">
              <w:rPr>
                <w:rFonts w:ascii="Arial" w:cs="Arial" w:eastAsia="Arial" w:hAnsi="Arial"/>
                <w:i w:val="1"/>
                <w:iCs w:val="1"/>
                <w:sz w:val="22"/>
                <w:szCs w:val="22"/>
                <w:rtl w:val="0"/>
              </w:rPr>
              <w:t xml:space="preserve">(Before 17.00)</w:t>
            </w:r>
            <w:r w:rsidDel="00000000" w:rsidR="00000000" w:rsidRPr="00000000">
              <w:rPr>
                <w:rtl w:val="0"/>
              </w:rPr>
            </w:r>
          </w:p>
          <w:p w:rsidR="00000000" w:rsidDel="00000000" w:rsidP="00000000" w:rsidRDefault="00000000" w:rsidRPr="00000000" w14:paraId="00000041">
            <w:pPr>
              <w:spacing w:after="0" w:line="240" w:lineRule="auto"/>
              <w:rPr>
                <w:rFonts w:ascii="Arial" w:cs="Arial" w:eastAsia="Arial" w:hAnsi="Arial"/>
                <w:sz w:val="22"/>
                <w:szCs w:val="22"/>
              </w:rPr>
            </w:pPr>
            <w:r w:rsidDel="00000000" w:rsidR="00000000" w:rsidRPr="00000000">
              <w:rPr>
                <w:rtl w:val="0"/>
              </w:rPr>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042">
            <w:pPr>
              <w:spacing w:after="0" w:line="240"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43">
            <w:pPr>
              <w:spacing w:after="0" w:line="240"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Friday or Saturday evening hire</w:t>
            </w:r>
            <w:r w:rsidDel="00000000" w:rsidR="00000000" w:rsidRPr="00000000">
              <w:rPr>
                <w:rtl w:val="0"/>
              </w:rPr>
            </w:r>
          </w:p>
          <w:p w:rsidR="00000000" w:rsidDel="00000000" w:rsidP="00000000" w:rsidRDefault="00000000" w:rsidRPr="00000000" w14:paraId="00000044">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£150 hire fee</w:t>
            </w:r>
          </w:p>
          <w:p w:rsidR="00000000" w:rsidDel="00000000" w:rsidP="00000000" w:rsidRDefault="00000000" w:rsidRPr="00000000" w14:paraId="00000045">
            <w:pPr>
              <w:spacing w:after="0" w:line="240" w:lineRule="auto"/>
              <w:rPr>
                <w:rFonts w:ascii="Arial" w:cs="Arial" w:eastAsia="Arial" w:hAnsi="Arial"/>
                <w:sz w:val="22"/>
                <w:szCs w:val="22"/>
              </w:rPr>
            </w:pPr>
            <w:r w:rsidDel="00000000" w:rsidR="00000000" w:rsidRPr="00000000">
              <w:rPr>
                <w:rtl w:val="0"/>
              </w:rPr>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046">
            <w:pPr>
              <w:spacing w:after="0" w:line="240"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47">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Events open to all club members will have a 33% hire fee discount. Tick if applicable to your event. </w:t>
            </w:r>
          </w:p>
          <w:p w:rsidR="00000000" w:rsidDel="00000000" w:rsidP="00000000" w:rsidRDefault="00000000" w:rsidRPr="00000000" w14:paraId="00000048">
            <w:pPr>
              <w:spacing w:after="0" w:line="240" w:lineRule="auto"/>
              <w:rPr>
                <w:rFonts w:ascii="Arial" w:cs="Arial" w:eastAsia="Arial" w:hAnsi="Arial"/>
                <w:sz w:val="22"/>
                <w:szCs w:val="22"/>
              </w:rPr>
            </w:pPr>
            <w:r w:rsidDel="00000000" w:rsidR="00000000" w:rsidRPr="00000000">
              <w:rPr>
                <w:rtl w:val="0"/>
              </w:rPr>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049">
            <w:pPr>
              <w:spacing w:after="0" w:line="240"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4A">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My hire request does not fit into one of these categories. </w:t>
            </w:r>
          </w:p>
          <w:p w:rsidR="00000000" w:rsidDel="00000000" w:rsidP="00000000" w:rsidRDefault="00000000" w:rsidRPr="00000000" w14:paraId="0000004B">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Details: </w:t>
            </w:r>
          </w:p>
          <w:p w:rsidR="00000000" w:rsidDel="00000000" w:rsidP="00000000" w:rsidRDefault="00000000" w:rsidRPr="00000000" w14:paraId="0000004C">
            <w:pPr>
              <w:spacing w:after="0" w:line="24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D">
            <w:pPr>
              <w:spacing w:after="0" w:line="240" w:lineRule="auto"/>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04E">
      <w:pPr>
        <w:spacing w:after="0" w:line="240"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Select which clubhouse facilities are required</w:t>
      </w:r>
      <w:r w:rsidDel="00000000" w:rsidR="00000000" w:rsidRPr="00000000">
        <w:rPr>
          <w:rtl w:val="0"/>
        </w:rPr>
      </w:r>
    </w:p>
    <w:p w:rsidR="00000000" w:rsidDel="00000000" w:rsidP="00000000" w:rsidRDefault="00000000" w:rsidRPr="00000000" w14:paraId="0000004F">
      <w:pPr>
        <w:spacing w:after="0" w:line="240" w:lineRule="auto"/>
        <w:rPr>
          <w:rFonts w:ascii="Arial" w:cs="Arial" w:eastAsia="Arial" w:hAnsi="Arial"/>
          <w:sz w:val="22"/>
          <w:szCs w:val="22"/>
        </w:rPr>
      </w:pPr>
      <w:r w:rsidDel="00000000" w:rsidR="00000000" w:rsidRPr="00000000">
        <w:rPr>
          <w:rtl w:val="0"/>
        </w:rPr>
      </w:r>
    </w:p>
    <w:tbl>
      <w:tblPr>
        <w:tblStyle w:val="Table3"/>
        <w:tblW w:w="7059.0" w:type="dxa"/>
        <w:jc w:val="left"/>
        <w:tblLayout w:type="fixed"/>
        <w:tblLook w:val="0400"/>
      </w:tblPr>
      <w:tblGrid>
        <w:gridCol w:w="410"/>
        <w:gridCol w:w="6649"/>
        <w:tblGridChange w:id="0">
          <w:tblGrid>
            <w:gridCol w:w="410"/>
            <w:gridCol w:w="6649"/>
          </w:tblGrid>
        </w:tblGridChange>
      </w:tblGrid>
      <w:tr>
        <w:trPr>
          <w:cantSplit w:val="0"/>
          <w:tblHeader w:val="0"/>
        </w:trPr>
        <w:tc>
          <w:tcPr>
            <w:tcMar>
              <w:top w:w="0.0" w:type="dxa"/>
              <w:left w:w="108.0" w:type="dxa"/>
              <w:bottom w:w="0.0" w:type="dxa"/>
              <w:right w:w="108.0" w:type="dxa"/>
            </w:tcMar>
          </w:tcPr>
          <w:p w:rsidR="00000000" w:rsidDel="00000000" w:rsidP="00000000" w:rsidRDefault="00000000" w:rsidRPr="00000000" w14:paraId="00000050">
            <w:pPr>
              <w:spacing w:after="0" w:line="240"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51">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Use of the upper deck</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052">
            <w:pPr>
              <w:spacing w:after="0" w:line="240"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53">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Use of the bar</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054">
            <w:pPr>
              <w:spacing w:after="0" w:line="240"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55">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Use of the galley </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056">
            <w:pPr>
              <w:spacing w:after="0" w:line="240"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57">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Use of the galley dishwasher (training required)</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058">
            <w:pPr>
              <w:spacing w:after="0" w:line="240"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59">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Use of the balcony</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05A">
            <w:pPr>
              <w:spacing w:after="0" w:line="240"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5B">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Use of pontoons (harbour master permission required on booking)</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05C">
            <w:pPr>
              <w:spacing w:after="0" w:line="240" w:lineRule="auto"/>
              <w:rPr>
                <w:rFonts w:ascii="Arial" w:cs="Arial" w:eastAsia="Arial" w:hAnsi="Arial"/>
                <w:sz w:val="22"/>
                <w:szCs w:val="22"/>
              </w:rPr>
            </w:pPr>
            <w:r w:rsidDel="00000000" w:rsidR="00000000" w:rsidRPr="00000000">
              <w:rPr>
                <w:rtl w:val="0"/>
              </w:rPr>
            </w:r>
          </w:p>
        </w:tc>
        <w:tc>
          <w:tcPr>
            <w:vAlign w:val="center"/>
          </w:tcPr>
          <w:p w:rsidR="00000000" w:rsidDel="00000000" w:rsidP="00000000" w:rsidRDefault="00000000" w:rsidRPr="00000000" w14:paraId="0000005D">
            <w:pPr>
              <w:spacing w:after="0" w:line="240" w:lineRule="auto"/>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05E">
      <w:pPr>
        <w:spacing w:after="0" w:line="240" w:lineRule="auto"/>
        <w:rPr>
          <w:rFonts w:ascii="Arial" w:cs="Arial" w:eastAsia="Arial" w:hAnsi="Arial"/>
          <w:b w:val="1"/>
          <w:bCs w:val="1"/>
          <w:sz w:val="22"/>
          <w:szCs w:val="22"/>
          <w:u w:val="single"/>
        </w:rPr>
      </w:pPr>
      <w:r w:rsidDel="00000000" w:rsidR="00000000" w:rsidRPr="00000000">
        <w:rPr>
          <w:rtl w:val="0"/>
        </w:rPr>
      </w:r>
    </w:p>
    <w:p w:rsidR="00000000" w:rsidDel="00000000" w:rsidP="00000000" w:rsidRDefault="00000000" w:rsidRPr="00000000" w14:paraId="0000005F">
      <w:pPr>
        <w:spacing w:after="0" w:line="240" w:lineRule="auto"/>
        <w:rPr>
          <w:rFonts w:ascii="Arial" w:cs="Arial" w:eastAsia="Arial" w:hAnsi="Arial"/>
          <w:b w:val="1"/>
          <w:bCs w:val="1"/>
          <w:sz w:val="22"/>
          <w:szCs w:val="22"/>
          <w:u w:val="single"/>
        </w:rPr>
      </w:pPr>
      <w:r w:rsidDel="00000000" w:rsidR="00000000" w:rsidRPr="00000000">
        <w:rPr>
          <w:rFonts w:ascii="Arial" w:cs="Arial" w:eastAsia="Arial" w:hAnsi="Arial"/>
          <w:b w:val="1"/>
          <w:bCs w:val="1"/>
          <w:sz w:val="22"/>
          <w:szCs w:val="22"/>
          <w:u w:val="single"/>
          <w:rtl w:val="0"/>
        </w:rPr>
        <w:t xml:space="preserve">Terms and Conditions</w:t>
      </w:r>
    </w:p>
    <w:p w:rsidR="00000000" w:rsidDel="00000000" w:rsidP="00000000" w:rsidRDefault="00000000" w:rsidRPr="00000000" w14:paraId="00000060">
      <w:pPr>
        <w:spacing w:after="0" w:line="24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1">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As the applicant: </w:t>
      </w:r>
    </w:p>
    <w:p w:rsidR="00000000" w:rsidDel="00000000" w:rsidP="00000000" w:rsidRDefault="00000000" w:rsidRPr="00000000" w14:paraId="00000062">
      <w:pPr>
        <w:spacing w:after="0" w:line="240" w:lineRule="auto"/>
        <w:rPr>
          <w:rFonts w:ascii="Arial" w:cs="Arial" w:eastAsia="Arial" w:hAnsi="Arial"/>
          <w:b w:val="1"/>
          <w:bCs w:val="1"/>
          <w:sz w:val="22"/>
          <w:szCs w:val="22"/>
          <w:u w:val="single"/>
        </w:rPr>
      </w:pPr>
      <w:r w:rsidDel="00000000" w:rsidR="00000000" w:rsidRPr="00000000">
        <w:rPr>
          <w:rtl w:val="0"/>
        </w:rPr>
      </w:r>
    </w:p>
    <w:p w:rsidR="00000000" w:rsidDel="00000000" w:rsidP="00000000" w:rsidRDefault="00000000" w:rsidRPr="00000000" w14:paraId="0000006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z w:val="22"/>
          <w:szCs w:val="22"/>
          <w:shd w:fill="auto" w:val="clear"/>
          <w:vertAlign w:val="baseline"/>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I can confirm I have been a member of the club for at least one year.</w:t>
      </w:r>
    </w:p>
    <w:p w:rsidR="00000000" w:rsidDel="00000000" w:rsidP="00000000" w:rsidRDefault="00000000" w:rsidRPr="00000000" w14:paraId="00000064">
      <w:pPr>
        <w:numPr>
          <w:ilvl w:val="0"/>
          <w:numId w:val="2"/>
        </w:numPr>
        <w:spacing w:after="0" w:line="24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 can confirm I am confident in maintaining the security of the club and I have a club key.</w:t>
      </w:r>
    </w:p>
    <w:p w:rsidR="00000000" w:rsidDel="00000000" w:rsidP="00000000" w:rsidRDefault="00000000" w:rsidRPr="00000000" w14:paraId="00000065">
      <w:pPr>
        <w:numPr>
          <w:ilvl w:val="0"/>
          <w:numId w:val="2"/>
        </w:numPr>
        <w:spacing w:after="0" w:line="24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 have read, understand, and agree to all the information on the ‘Club Hire’ form. </w:t>
      </w:r>
    </w:p>
    <w:p w:rsidR="00000000" w:rsidDel="00000000" w:rsidP="00000000" w:rsidRDefault="00000000" w:rsidRPr="00000000" w14:paraId="00000066">
      <w:pPr>
        <w:numPr>
          <w:ilvl w:val="0"/>
          <w:numId w:val="2"/>
        </w:numPr>
        <w:spacing w:after="0" w:line="24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 understand that I must always be present during the event.</w:t>
      </w:r>
    </w:p>
    <w:p w:rsidR="00000000" w:rsidDel="00000000" w:rsidP="00000000" w:rsidRDefault="00000000" w:rsidRPr="00000000" w14:paraId="00000067">
      <w:pPr>
        <w:numPr>
          <w:ilvl w:val="0"/>
          <w:numId w:val="2"/>
        </w:numPr>
        <w:spacing w:after="0" w:line="24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 understand that uninvited TYC members have the right of access to the clubhouse at any time.</w:t>
      </w:r>
    </w:p>
    <w:p w:rsidR="00000000" w:rsidDel="00000000" w:rsidP="00000000" w:rsidRDefault="00000000" w:rsidRPr="00000000" w14:paraId="00000068">
      <w:pPr>
        <w:numPr>
          <w:ilvl w:val="0"/>
          <w:numId w:val="2"/>
        </w:numPr>
        <w:spacing w:after="0" w:line="24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 understand that clear access must be maintained throughout the event to club facilities e.g. oars, lifejackets and bosun’s cupboard.</w:t>
      </w:r>
    </w:p>
    <w:p w:rsidR="00000000" w:rsidDel="00000000" w:rsidP="00000000" w:rsidRDefault="00000000" w:rsidRPr="00000000" w14:paraId="00000069">
      <w:pPr>
        <w:numPr>
          <w:ilvl w:val="0"/>
          <w:numId w:val="2"/>
        </w:numPr>
        <w:spacing w:after="0" w:line="24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 understand I am responsible for all guests and the clubhouse during preparation, the main event and cleaning up afterwards.</w:t>
      </w:r>
    </w:p>
    <w:p w:rsidR="00000000" w:rsidDel="00000000" w:rsidP="00000000" w:rsidRDefault="00000000" w:rsidRPr="00000000" w14:paraId="0000006A">
      <w:pPr>
        <w:numPr>
          <w:ilvl w:val="0"/>
          <w:numId w:val="2"/>
        </w:numPr>
        <w:spacing w:after="0" w:line="24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 understand I am responsible for closing and securing of the clubhouse at the end of the event.</w:t>
      </w:r>
    </w:p>
    <w:p w:rsidR="00000000" w:rsidDel="00000000" w:rsidP="00000000" w:rsidRDefault="00000000" w:rsidRPr="00000000" w14:paraId="0000006B">
      <w:pPr>
        <w:numPr>
          <w:ilvl w:val="0"/>
          <w:numId w:val="2"/>
        </w:numPr>
        <w:spacing w:after="0" w:line="24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 understand I am liable for any damage of club facilities.</w:t>
      </w:r>
    </w:p>
    <w:p w:rsidR="00000000" w:rsidDel="00000000" w:rsidP="00000000" w:rsidRDefault="00000000" w:rsidRPr="00000000" w14:paraId="0000006C">
      <w:pPr>
        <w:numPr>
          <w:ilvl w:val="0"/>
          <w:numId w:val="2"/>
        </w:numPr>
        <w:spacing w:after="0" w:line="24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 understand I am responsible for cleaning after use. For example, if the event is on Saturday, the clubhouse must be clean by 11.00 on Sunday.</w:t>
      </w:r>
    </w:p>
    <w:p w:rsidR="00000000" w:rsidDel="00000000" w:rsidP="00000000" w:rsidRDefault="00000000" w:rsidRPr="00000000" w14:paraId="0000006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z w:val="22"/>
          <w:szCs w:val="22"/>
          <w:shd w:fill="auto" w:val="clear"/>
          <w:vertAlign w:val="baseline"/>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I understand that TYC has the right to cancel the event at any time due to unforeseen circumstances.</w:t>
      </w:r>
    </w:p>
    <w:p w:rsidR="00000000" w:rsidDel="00000000" w:rsidP="00000000" w:rsidRDefault="00000000" w:rsidRPr="00000000" w14:paraId="0000006E">
      <w:pPr>
        <w:numPr>
          <w:ilvl w:val="0"/>
          <w:numId w:val="2"/>
        </w:numPr>
        <w:spacing w:after="0" w:line="24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 agree to leave the clubhouse clean, tidy and in the condition expected by the membership. Failure to do so may result in a £150 cleaning charge. A refundable damage/cleaning deposit of £100 may be requested at the committee's discretion.</w:t>
      </w:r>
    </w:p>
    <w:p w:rsidR="00000000" w:rsidDel="00000000" w:rsidP="00000000" w:rsidRDefault="00000000" w:rsidRPr="00000000" w14:paraId="0000006F">
      <w:pPr>
        <w:numPr>
          <w:ilvl w:val="0"/>
          <w:numId w:val="2"/>
        </w:numPr>
        <w:spacing w:after="0" w:line="24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 understand I am responsible for departing the premises by 00.00.</w:t>
      </w:r>
    </w:p>
    <w:p w:rsidR="00000000" w:rsidDel="00000000" w:rsidP="00000000" w:rsidRDefault="00000000" w:rsidRPr="00000000" w14:paraId="00000070">
      <w:pPr>
        <w:numPr>
          <w:ilvl w:val="0"/>
          <w:numId w:val="2"/>
        </w:numPr>
        <w:spacing w:after="0" w:line="24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 accept that the number of guests may be limited at the discretion of the committee.</w:t>
      </w:r>
    </w:p>
    <w:p w:rsidR="00000000" w:rsidDel="00000000" w:rsidP="00000000" w:rsidRDefault="00000000" w:rsidRPr="00000000" w14:paraId="00000071">
      <w:pPr>
        <w:numPr>
          <w:ilvl w:val="0"/>
          <w:numId w:val="2"/>
        </w:numPr>
        <w:spacing w:after="0" w:line="24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 accept that Twickenham Yacht Club does not tolerate inappropriate or threatening behaviour towards its staff and volunteers.</w:t>
      </w:r>
    </w:p>
    <w:p w:rsidR="00000000" w:rsidDel="00000000" w:rsidP="00000000" w:rsidRDefault="00000000" w:rsidRPr="00000000" w14:paraId="00000072">
      <w:pPr>
        <w:numPr>
          <w:ilvl w:val="0"/>
          <w:numId w:val="2"/>
        </w:numPr>
        <w:spacing w:after="0" w:line="24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 accept that if the event attracts complaints, I may be barred from hiring the club in the future.</w:t>
      </w:r>
    </w:p>
    <w:p w:rsidR="00000000" w:rsidDel="00000000" w:rsidP="00000000" w:rsidRDefault="00000000" w:rsidRPr="00000000" w14:paraId="0000007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Arial" w:cs="Arial" w:eastAsia="Arial" w:hAnsi="Arial"/>
          <w:i w:val="0"/>
          <w:iCs w:val="0"/>
          <w:smallCaps w:val="0"/>
          <w:strike w:val="0"/>
          <w:color w:val="000000"/>
          <w:sz w:val="22"/>
          <w:szCs w:val="22"/>
          <w:shd w:fill="auto" w:val="clear"/>
          <w:vertAlign w:val="baseline"/>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Club hire fees must be paid within 7 days of approval and no later than 7 days before the event, unless otherwise agreed by the committee. Please pay by bank transfer – Barclays | 23578607 | 20-42-76.</w:t>
      </w:r>
    </w:p>
    <w:p w:rsidR="00000000" w:rsidDel="00000000" w:rsidP="00000000" w:rsidRDefault="00000000" w:rsidRPr="00000000" w14:paraId="00000074">
      <w:pPr>
        <w:spacing w:after="0" w:line="24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5">
      <w:pPr>
        <w:spacing w:after="0" w:line="240" w:lineRule="auto"/>
        <w:rPr>
          <w:rFonts w:ascii="Arial" w:cs="Arial" w:eastAsia="Arial" w:hAnsi="Arial"/>
          <w:sz w:val="22"/>
          <w:szCs w:val="22"/>
          <w:highlight w:val="yellow"/>
        </w:rPr>
      </w:pPr>
      <w:r w:rsidDel="00000000" w:rsidR="00000000" w:rsidRPr="00000000">
        <w:rPr>
          <w:rFonts w:ascii="Arial" w:cs="Arial" w:eastAsia="Arial" w:hAnsi="Arial"/>
          <w:sz w:val="22"/>
          <w:szCs w:val="22"/>
          <w:rtl w:val="0"/>
        </w:rPr>
        <w:t xml:space="preserve">I confirm that I have read and understand the terms and conditions.</w:t>
      </w:r>
      <w:r w:rsidDel="00000000" w:rsidR="00000000" w:rsidRPr="00000000">
        <w:rPr>
          <w:rtl w:val="0"/>
        </w:rPr>
      </w:r>
    </w:p>
    <w:p w:rsidR="00000000" w:rsidDel="00000000" w:rsidP="00000000" w:rsidRDefault="00000000" w:rsidRPr="00000000" w14:paraId="00000076">
      <w:pPr>
        <w:spacing w:after="0" w:line="24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7">
      <w:pPr>
        <w:spacing w:after="0" w:line="24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8">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Signed: </w:t>
      </w:r>
    </w:p>
    <w:p w:rsidR="00000000" w:rsidDel="00000000" w:rsidP="00000000" w:rsidRDefault="00000000" w:rsidRPr="00000000" w14:paraId="00000079">
      <w:pPr>
        <w:spacing w:after="0" w:line="240" w:lineRule="auto"/>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7A">
      <w:pPr>
        <w:spacing w:after="0" w:line="240" w:lineRule="auto"/>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7B">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Name: </w:t>
      </w:r>
    </w:p>
    <w:p w:rsidR="00000000" w:rsidDel="00000000" w:rsidP="00000000" w:rsidRDefault="00000000" w:rsidRPr="00000000" w14:paraId="0000007C">
      <w:pPr>
        <w:spacing w:after="0" w:line="240" w:lineRule="auto"/>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7D">
      <w:pPr>
        <w:spacing w:after="0" w:line="240" w:lineRule="auto"/>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7E">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Date: </w:t>
      </w:r>
    </w:p>
    <w:p w:rsidR="00000000" w:rsidDel="00000000" w:rsidP="00000000" w:rsidRDefault="00000000" w:rsidRPr="00000000" w14:paraId="0000007F">
      <w:pPr>
        <w:spacing w:after="0" w:line="240" w:lineRule="auto"/>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80">
      <w:pPr>
        <w:spacing w:after="0" w:line="240" w:lineRule="auto"/>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81">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Contact Email / Phone Number: </w:t>
      </w:r>
    </w:p>
    <w:p w:rsidR="00000000" w:rsidDel="00000000" w:rsidP="00000000" w:rsidRDefault="00000000" w:rsidRPr="00000000" w14:paraId="00000082">
      <w:pPr>
        <w:spacing w:after="0" w:line="24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83">
      <w:pPr>
        <w:spacing w:after="0" w:line="24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84">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br w:type="textWrapping"/>
      </w:r>
    </w:p>
    <w:p w:rsidR="00000000" w:rsidDel="00000000" w:rsidP="00000000" w:rsidRDefault="00000000" w:rsidRPr="00000000" w14:paraId="00000085">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For use of general committee:</w:t>
      </w:r>
    </w:p>
    <w:p w:rsidR="00000000" w:rsidDel="00000000" w:rsidP="00000000" w:rsidRDefault="00000000" w:rsidRPr="00000000" w14:paraId="00000086">
      <w:pPr>
        <w:spacing w:after="0" w:line="240" w:lineRule="auto"/>
        <w:rPr>
          <w:rFonts w:ascii="Arial" w:cs="Arial" w:eastAsia="Arial" w:hAnsi="Arial"/>
          <w:sz w:val="22"/>
          <w:szCs w:val="22"/>
        </w:rPr>
      </w:pPr>
      <w:r w:rsidDel="00000000" w:rsidR="00000000" w:rsidRPr="00000000">
        <w:rPr>
          <w:rtl w:val="0"/>
        </w:rPr>
      </w:r>
    </w:p>
    <w:tbl>
      <w:tblPr>
        <w:tblStyle w:val="Table4"/>
        <w:tblW w:w="6032.0" w:type="dxa"/>
        <w:jc w:val="left"/>
        <w:tblLayout w:type="fixed"/>
        <w:tblLook w:val="0400"/>
      </w:tblPr>
      <w:tblGrid>
        <w:gridCol w:w="410"/>
        <w:gridCol w:w="5622"/>
        <w:tblGridChange w:id="0">
          <w:tblGrid>
            <w:gridCol w:w="410"/>
            <w:gridCol w:w="5622"/>
          </w:tblGrid>
        </w:tblGridChange>
      </w:tblGrid>
      <w:tr>
        <w:trPr>
          <w:cantSplit w:val="0"/>
          <w:tblHeader w:val="0"/>
        </w:trPr>
        <w:tc>
          <w:tcPr>
            <w:tcMar>
              <w:top w:w="0.0" w:type="dxa"/>
              <w:left w:w="108.0" w:type="dxa"/>
              <w:bottom w:w="0.0" w:type="dxa"/>
              <w:right w:w="108.0" w:type="dxa"/>
            </w:tcMar>
          </w:tcPr>
          <w:p w:rsidR="00000000" w:rsidDel="00000000" w:rsidP="00000000" w:rsidRDefault="00000000" w:rsidRPr="00000000" w14:paraId="00000087">
            <w:pPr>
              <w:spacing w:after="0" w:line="240"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88">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Is more information required before this can go to vote?</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089">
            <w:pPr>
              <w:spacing w:after="0" w:line="240"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8A">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Have bar staff been identified for the event?</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08B">
            <w:pPr>
              <w:spacing w:after="0" w:line="240"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8C">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Are the terms and conditions signed and dated?</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08D">
            <w:pPr>
              <w:spacing w:after="0" w:line="240"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8E">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Approved by a majority vote at general committee?</w:t>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08F">
            <w:pPr>
              <w:spacing w:after="0" w:line="240" w:lineRule="auto"/>
              <w:rPr>
                <w:rFonts w:ascii="Arial" w:cs="Arial" w:eastAsia="Arial" w:hAnsi="Arial"/>
                <w:sz w:val="22"/>
                <w:szCs w:val="22"/>
              </w:rPr>
            </w:pPr>
            <w:r w:rsidDel="00000000" w:rsidR="00000000" w:rsidRPr="00000000">
              <w:rPr>
                <w:rtl w:val="0"/>
              </w:rPr>
            </w:r>
          </w:p>
        </w:tc>
        <w:tc>
          <w:tcPr>
            <w:vAlign w:val="center"/>
          </w:tcPr>
          <w:p w:rsidR="00000000" w:rsidDel="00000000" w:rsidP="00000000" w:rsidRDefault="00000000" w:rsidRPr="00000000" w14:paraId="00000090">
            <w:pPr>
              <w:spacing w:after="0" w:line="240" w:lineRule="auto"/>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091">
      <w:pPr>
        <w:spacing w:after="0" w:line="24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2">
      <w:pPr>
        <w:spacing w:after="0" w:line="240" w:lineRule="auto"/>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Note: Information supplied on this form will only be used for administering your club hire application.</w:t>
      </w:r>
    </w:p>
    <w:sectPr>
      <w:headerReference r:id="rId9" w:type="first"/>
      <w:footerReference r:id="rId10" w:type="default"/>
      <w:pgSz w:h="16838" w:w="11906" w:orient="portrait"/>
      <w:pgMar w:bottom="1440" w:top="1440" w:left="1440" w:right="144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Aptos"/>
  <w:font w:name="Play">
    <w:embedRegular w:fontKey="{00000000-0000-0000-0000-000000000000}" r:id="rId1" w:subsetted="0"/>
    <w:embedBold w:fontKey="{00000000-0000-0000-0000-000000000000}" r:id="rId2" w:subsetted="0"/>
  </w:font>
  <w:font w:name="Montserrat">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Noto Sans Symbols">
    <w:embedRegular w:fontKey="{00000000-0000-0000-0000-000000000000}" r:id="rId7" w:subsetted="0"/>
    <w:embedBold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August 2026 Rear Commodores</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-928687</wp:posOffset>
          </wp:positionH>
          <wp:positionV relativeFrom="paragraph">
            <wp:posOffset>-449579</wp:posOffset>
          </wp:positionV>
          <wp:extent cx="7586663" cy="1473324"/>
          <wp:effectExtent b="0" l="0" r="0" t="0"/>
          <wp:wrapSquare wrapText="bothSides" distB="0" distT="0" distL="114300" distR="114300"/>
          <wp:docPr id="46567368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586663" cy="1473324"/>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_GB"/>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2C6F5F"/>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2C6F5F"/>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2C6F5F"/>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2C6F5F"/>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2C6F5F"/>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2C6F5F"/>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2C6F5F"/>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2C6F5F"/>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2C6F5F"/>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2C6F5F"/>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2C6F5F"/>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2C6F5F"/>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2C6F5F"/>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2C6F5F"/>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2C6F5F"/>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2C6F5F"/>
    <w:rPr>
      <w:i w:val="1"/>
      <w:iCs w:val="1"/>
      <w:color w:val="404040" w:themeColor="text1" w:themeTint="0000BF"/>
    </w:rPr>
  </w:style>
  <w:style w:type="paragraph" w:styleId="ListParagraph">
    <w:name w:val="List Paragraph"/>
    <w:basedOn w:val="Normal"/>
    <w:uiPriority w:val="34"/>
    <w:qFormat w:val="1"/>
    <w:rsid w:val="002C6F5F"/>
    <w:pPr>
      <w:ind w:left="720"/>
      <w:contextualSpacing w:val="1"/>
    </w:pPr>
  </w:style>
  <w:style w:type="character" w:styleId="IntenseEmphasis">
    <w:name w:val="Intense Emphasis"/>
    <w:basedOn w:val="DefaultParagraphFont"/>
    <w:uiPriority w:val="21"/>
    <w:qFormat w:val="1"/>
    <w:rsid w:val="002C6F5F"/>
    <w:rPr>
      <w:i w:val="1"/>
      <w:iCs w:val="1"/>
      <w:color w:val="0f4761" w:themeColor="accent1" w:themeShade="0000BF"/>
    </w:rPr>
  </w:style>
  <w:style w:type="paragraph" w:styleId="IntenseQuote">
    <w:name w:val="Intense Quote"/>
    <w:basedOn w:val="Normal"/>
    <w:next w:val="Normal"/>
    <w:link w:val="IntenseQuoteChar"/>
    <w:uiPriority w:val="30"/>
    <w:qFormat w:val="1"/>
    <w:rsid w:val="002C6F5F"/>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2C6F5F"/>
    <w:rPr>
      <w:i w:val="1"/>
      <w:iCs w:val="1"/>
      <w:color w:val="0f4761" w:themeColor="accent1" w:themeShade="0000BF"/>
    </w:rPr>
  </w:style>
  <w:style w:type="character" w:styleId="IntenseReference">
    <w:name w:val="Intense Reference"/>
    <w:basedOn w:val="DefaultParagraphFont"/>
    <w:uiPriority w:val="32"/>
    <w:qFormat w:val="1"/>
    <w:rsid w:val="002C6F5F"/>
    <w:rPr>
      <w:b w:val="1"/>
      <w:bCs w:val="1"/>
      <w:smallCaps w:val="1"/>
      <w:color w:val="0f4761" w:themeColor="accent1" w:themeShade="0000BF"/>
      <w:spacing w:val="5"/>
    </w:rPr>
  </w:style>
  <w:style w:type="character" w:styleId="Hyperlink">
    <w:name w:val="Hyperlink"/>
    <w:basedOn w:val="DefaultParagraphFont"/>
    <w:uiPriority w:val="99"/>
    <w:unhideWhenUsed w:val="1"/>
    <w:rsid w:val="002C6F5F"/>
    <w:rPr>
      <w:color w:val="467886" w:themeColor="hyperlink"/>
      <w:u w:val="single"/>
    </w:rPr>
  </w:style>
  <w:style w:type="character" w:styleId="UnresolvedMention">
    <w:name w:val="Unresolved Mention"/>
    <w:basedOn w:val="DefaultParagraphFont"/>
    <w:uiPriority w:val="99"/>
    <w:semiHidden w:val="1"/>
    <w:unhideWhenUsed w:val="1"/>
    <w:rsid w:val="002C6F5F"/>
    <w:rPr>
      <w:color w:val="605e5c"/>
      <w:shd w:color="auto" w:fill="e1dfdd" w:val="clear"/>
    </w:rPr>
  </w:style>
  <w:style w:type="paragraph" w:styleId="Header">
    <w:name w:val="header"/>
    <w:basedOn w:val="Normal"/>
    <w:link w:val="HeaderChar"/>
    <w:uiPriority w:val="99"/>
    <w:unhideWhenUsed w:val="1"/>
    <w:rsid w:val="002333CD"/>
    <w:pPr>
      <w:tabs>
        <w:tab w:val="center" w:pos="4513"/>
        <w:tab w:val="right" w:pos="9026"/>
      </w:tabs>
      <w:spacing w:after="0" w:line="240" w:lineRule="auto"/>
    </w:pPr>
  </w:style>
  <w:style w:type="character" w:styleId="HeaderChar" w:customStyle="1">
    <w:name w:val="Header Char"/>
    <w:basedOn w:val="DefaultParagraphFont"/>
    <w:link w:val="Header"/>
    <w:uiPriority w:val="99"/>
    <w:rsid w:val="002333CD"/>
  </w:style>
  <w:style w:type="paragraph" w:styleId="Footer">
    <w:name w:val="footer"/>
    <w:basedOn w:val="Normal"/>
    <w:link w:val="FooterChar"/>
    <w:uiPriority w:val="99"/>
    <w:unhideWhenUsed w:val="1"/>
    <w:rsid w:val="002333CD"/>
    <w:pPr>
      <w:tabs>
        <w:tab w:val="center" w:pos="4513"/>
        <w:tab w:val="right" w:pos="9026"/>
      </w:tabs>
      <w:spacing w:after="0" w:line="240" w:lineRule="auto"/>
    </w:pPr>
  </w:style>
  <w:style w:type="character" w:styleId="FooterChar" w:customStyle="1">
    <w:name w:val="Footer Char"/>
    <w:basedOn w:val="DefaultParagraphFont"/>
    <w:link w:val="Footer"/>
    <w:uiPriority w:val="99"/>
    <w:rsid w:val="002333CD"/>
  </w:style>
  <w:style w:type="paragraph" w:styleId="NormalWeb">
    <w:name w:val="Normal (Web)"/>
    <w:basedOn w:val="Normal"/>
    <w:uiPriority w:val="99"/>
    <w:semiHidden w:val="1"/>
    <w:unhideWhenUsed w:val="1"/>
    <w:rsid w:val="00AE4099"/>
    <w:rPr>
      <w:rFonts w:ascii="Times New Roman" w:cs="Times New Roman" w:hAnsi="Times New Roman"/>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tyc.rearcommodores@gmail.com" TargetMode="External"/><Relationship Id="rId8" Type="http://schemas.openxmlformats.org/officeDocument/2006/relationships/hyperlink" Target="mailto:tyc.barchair@gmai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Montserrat-regular.ttf"/><Relationship Id="rId4" Type="http://schemas.openxmlformats.org/officeDocument/2006/relationships/font" Target="fonts/Montserrat-bold.ttf"/><Relationship Id="rId5" Type="http://schemas.openxmlformats.org/officeDocument/2006/relationships/font" Target="fonts/Montserrat-italic.ttf"/><Relationship Id="rId6" Type="http://schemas.openxmlformats.org/officeDocument/2006/relationships/font" Target="fonts/Montserrat-boldItalic.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2ZAeGjTh+9kGhCstdsOGlaAOwQ==">CgMxLjA4AHIhMXZfYUxKY3FMRTFPbS1JMHV0ckN0dFdIcHZkelI4STh3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2026-09-01T10:06:00Z</dcterms:created>
  <dc:creator>Jessica Williams</dc:creator>
</cp:coreProperties>
</file>